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1225182269"/>
        <w:docPartObj>
          <w:docPartGallery w:val="Cover Pages"/>
          <w:docPartUnique/>
        </w:docPartObj>
      </w:sdtPr>
      <w:sdtEndPr>
        <w:rPr>
          <w:b/>
          <w:sz w:val="20"/>
          <w:szCs w:val="20"/>
        </w:rPr>
      </w:sdtEndPr>
      <w:sdtContent>
        <w:p w:rsidR="0015771C" w:rsidRDefault="0015771C">
          <w:pPr>
            <w:pStyle w:val="aa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15771C" w:rsidRDefault="0015771C">
                                      <w:pPr>
                                        <w:pStyle w:val="aa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    <v:rect id="Прямоугольник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STOMQA&#10;AADaAAAADwAAAGRycy9kb3ducmV2LnhtbESP3WrCQBSE74W+w3IE7+omKqVEV/EHwQvtj/oAx+wx&#10;ic2eDdnVRJ++Wyh4OczMN8xk1ppS3Kh2hWUFcT8CQZxaXXCm4HhYv76DcB5ZY2mZFNzJwWz60plg&#10;om3D33Tb+0wECLsEFeTeV4mULs3JoOvbijh4Z1sb9EHWmdQ1NgFuSjmIojdpsOCwkGNFy5zSn/3V&#10;KDDxNl4s2sfHZ3P5Gp6qq2+i1U6pXredj0F4av0z/N/eaAUj+LsSbo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0kzjEAAAA2gAAAA8AAAAAAAAAAAAAAAAAmAIAAGRycy9k&#10;b3ducmV2LnhtbFBLBQYAAAAABAAEAPUAAACJ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15771C" w:rsidRDefault="0015771C">
                                <w:pPr>
                                  <w:pStyle w:val="aa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N5rwA&#10;AADbAAAADwAAAGRycy9kb3ducmV2LnhtbERPuwrCMBTdBf8hXMFFNNVBpBpFRKmOvvZLc22rzU1p&#10;Yq1+vRkEx8N5L1atKUVDtSssKxiPIhDEqdUFZwou591wBsJ5ZI2lZVLwJgerZbezwFjbFx+pOflM&#10;hBB2MSrIva9iKV2ak0E3shVx4G62NugDrDOpa3yFcFPKSRRNpcGCQ0OOFW1ySh+np1GgP+fENibJ&#10;NoPrYXtbJ7N9cndK9Xvteg7CU+v/4p97rx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IM3mvAAAANsAAAAPAAAAAAAAAAAAAAAAAJgCAABkcnMvZG93bnJldi54&#10;bWxQSwUGAAAAAAQABAD1AAAAgQM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e58IA&#10;AADbAAAADwAAAGRycy9kb3ducmV2LnhtbESPQYvCMBSE74L/ITxhb5oqKEs1SldQvOxB1x/wbJ5N&#10;1+alJNF2//1GEDwOM/MNs9r0thEP8qF2rGA6yUAQl07XXCk4/+zGnyBCRNbYOCYFfxRgsx4OVphr&#10;1/GRHqdYiQThkKMCE2ObSxlKQxbDxLXEybs6bzEm6SupPXYJbhs5y7KFtFhzWjDY0tZQeTvdrYK7&#10;Xmz383l/+710rvDX76/i4IxSH6O+WIKI1Md3+NU+aAWzKTy/p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97nwgAAANsAAAAPAAAAAAAAAAAAAAAAAJgCAABkcnMvZG93&#10;bnJldi54bWxQSwUGAAAAAAQABAD1AAAAhwM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pJMMA&#10;AADbAAAADwAAAGRycy9kb3ducmV2LnhtbESP3YrCMBSE7xd8h3AE79Z0q4hUoywLCyrC4g+Cd4fm&#10;2Fabk5JErW9vFgQvh5n5hpnOW1OLGzlfWVbw1U9AEOdWV1wo2O9+P8cgfEDWWFsmBQ/yMJ91PqaY&#10;aXvnDd22oRARwj5DBWUITSalz0sy6Pu2IY7eyTqDIUpXSO3wHuGmlmmSjKTBiuNCiQ39lJRftlej&#10;4G/4OOPyajbpYJcsHa6bxepwVKrXbb8nIAK14R1+tRdaQZrC/5f4A+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opJMMAAADbAAAADwAAAAAAAAAAAAAAAACYAgAAZHJzL2Rv&#10;d25yZXYueG1sUEsFBgAAAAAEAAQA9QAAAIgD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ttMAA&#10;AADbAAAADwAAAGRycy9kb3ducmV2LnhtbERPy2rCQBTdF/yH4Qrd1Uki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qtt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yOcQA&#10;AADbAAAADwAAAGRycy9kb3ducmV2LnhtbESPS2vDMBCE74H8B7GB3hK5pk1Sx3IohZbSnPIg0NvG&#10;Wj+otTKSmrj/vgoEchxm5hsmXw+mE2dyvrWs4HGWgCAurW65VnDYv0+XIHxA1thZJgV/5GFdjEc5&#10;ZtpeeEvnXahFhLDPUEETQp9J6cuGDPqZ7YmjV1lnMETpaqkdXiLcdDJNkrk02HJcaLCnt4bKn92v&#10;UWAluYqOi/Yl/TLzTfj+qJ5PRqmHyfC6AhFoCPfwrf2pFaRP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8jnEAAAA2wAAAA8AAAAAAAAAAAAAAAAAmAIAAGRycy9k&#10;b3ducmV2LnhtbFBLBQYAAAAABAAEAPUAAACJAw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0cMEA&#10;AADbAAAADwAAAGRycy9kb3ducmV2LnhtbESPQWsCMRSE7wX/Q3iCt5pVailbo1RBqEet7fm5ed2E&#10;3bwsSdT13xtB8DjMzDfMfNm7VpwpROtZwWRcgCCuvLZcKzj8bF4/QMSErLH1TAquFGG5GLzMsdT+&#10;wjs671MtMoRjiQpMSl0pZawMOYxj3xFn798HhynLUEsd8JLhrpXToniXDi3nBYMdrQ1Vzf7kFAST&#10;Vs1hF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QNHDBAAAA2wAAAA8AAAAAAAAAAAAAAAAAmAIAAGRycy9kb3du&#10;cmV2LnhtbFBLBQYAAAAABAAEAPUAAACGAw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TjcEA&#10;AADbAAAADwAAAGRycy9kb3ducmV2LnhtbESPQYvCMBSE7wv+h/AEL4um60GkGkWF3XoTqz/g0Tzb&#10;YvJSkmyt/94sLHgcZuYbZr0drBE9+dA6VvA1y0AQV063XCu4Xr6nSxAhIms0jknBkwJsN6OPNeba&#10;PfhMfRlrkSAcclTQxNjlUoaqIYth5jri5N2ctxiT9LXUHh8Jbo2cZ9lCWmw5LTTY0aGh6l7+WgWm&#10;/HQ/l47qU38snHnuixv5QqnJeNitQEQa4jv83z5qBfMF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QU43BAAAA2wAAAA8AAAAAAAAAAAAAAAAAmAIAAGRycy9kb3du&#10;cmV2LnhtbFBLBQYAAAAABAAEAPUAAACGAw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0SccMA&#10;AADbAAAADwAAAGRycy9kb3ducmV2LnhtbESPQUsDMRSE70L/Q3gFbzbbglXWpsUqgifFKoi3x+Y1&#10;Wd28hCRutv/eCILHYWa+YTa7yQ1ipJh6zwqWiwYEced1z0bB2+vDxTWIlJE1Dp5JwYkS7Lazsw22&#10;2hd+ofGQjagQTi0qsDmHVsrUWXKYFj4QV+/oo8NcZTRSRywV7ga5apq1dNhzXbAY6M5S93X4dgre&#10;16aEy2I/PkPZn8zz/fEp2lGp8/l0ewMi05T/w3/tR61gdQW/X+o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0SccMAAADbAAAADwAAAAAAAAAAAAAAAACYAgAAZHJzL2Rv&#10;d25yZXYueG1sUEsFBgAAAAAEAAQA9QAAAIg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Re8MA&#10;AADbAAAADwAAAGRycy9kb3ducmV2LnhtbERPz2vCMBS+C/4P4QleZKbLYYzOKKLoxsag6hh4ezbP&#10;tti8lCZqu79+OQx2/Ph+zxadrcWNWl851vA4TUAQ585UXGj4OmwenkH4gGywdkwaevKwmA8HM0yN&#10;u/OObvtQiBjCPkUNZQhNKqXPS7Lop64hjtzZtRZDhG0hTYv3GG5rqZLkSVqsODaU2NCqpPyyv1oN&#10;n+/hyJMsO6mf1+1623+rj6xXWo9H3fIFRKAu/Iv/3G9Gg4pj4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TRe8MAAADbAAAADwAAAAAAAAAAAAAAAACYAgAAZHJzL2Rv&#10;d25yZXYueG1sUEsFBgAAAAAEAAQA9QAAAIgD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ov8UA&#10;AADbAAAADwAAAGRycy9kb3ducmV2LnhtbESPT2vCQBTE70K/w/IKvenGUIqNrqJC/XMqpj3E2yP7&#10;zAazb2N2q+m3d4VCj8PM/IaZLXrbiCt1vnasYDxKQBCXTtdcKfj++hhOQPiArLFxTAp+ycNi/jSY&#10;YabdjQ90zUMlIoR9hgpMCG0mpS8NWfQj1xJH7+Q6iyHKrpK6w1uE20amSfImLdYcFwy2tDZUnvMf&#10;q+Cy3Oz19vh6/Mwnh2JlLsUm3RdKvTz3yymIQH34D/+1d1pB+g6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56i/xQAAANsAAAAPAAAAAAAAAAAAAAAAAJgCAABkcnMv&#10;ZG93bnJldi54bWxQSwUGAAAAAAQABAD1AAAAigM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bLsEA&#10;AADbAAAADwAAAGRycy9kb3ducmV2LnhtbERPz2vCMBS+D/wfwhO8zVQF5zqjqCB4ErQ62O3RPNtq&#10;81KTqN3+enMYePz4fk/nranFnZyvLCsY9BMQxLnVFRcKDtn6fQLCB2SNtWVS8Ese5rPO2xRTbR+8&#10;o/s+FCKGsE9RQRlCk0rp85IM+r5tiCN3ss5giNAVUjt8xHBTy2GSjKXBimNDiQ2tSsov+5tRcN78&#10;8c/2Y7m+Np9cLYtzdvx2mVK9brv4AhGoDS/xv3ujFY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umy7BAAAA2wAAAA8AAAAAAAAAAAAAAAAAmAIAAGRycy9kb3du&#10;cmV2LnhtbFBLBQYAAAAABAAEAPUAAACGAw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9Q8UA&#10;AADbAAAADwAAAGRycy9kb3ducmV2LnhtbESPT2vCQBTE70K/w/IKvZmNFoqkrmILogiF+ufS2yP7&#10;TKLZt3F3NdFP3xUEj8PM/IYZTztTiws5X1lWMEhSEMS51RUXCnbbeX8EwgdkjbVlUnAlD9PJS2+M&#10;mbYtr+myCYWIEPYZKihDaDIpfV6SQZ/Yhjh6e+sMhihdIbXDNsJNLYdp+iENVhwXSmzou6T8uDkb&#10;BbbNz1/ur8bT7GAWt/1PO1zdfpV6e+1mnyACdeEZfrSXWsH7AO5f4g+Qk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31DxQAAANsAAAAPAAAAAAAAAAAAAAAAAJgCAABkcnMv&#10;ZG93bnJldi54bWxQSwUGAAAAAAQABAD1AAAAigM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YbsIA&#10;AADaAAAADwAAAGRycy9kb3ducmV2LnhtbERPyW7CMBC9V+IfrEHqrTj0UFUBgxASy4GlbBLHUTwk&#10;gXicxg64/fr6UInj09uH42AqcafGlZYV9HsJCOLM6pJzBcfD7O0ThPPIGivLpOCHHIxHnZchpto+&#10;eEf3vc9FDGGXooLC+zqV0mUFGXQ9WxNH7mIbgz7CJpe6wUcMN5V8T5IPabDk2FBgTdOCstu+NQo2&#10;69/zdvHVzq6rYL7b0ybM19ug1Gs3TAYgPAX/FP+7l1pB3BqvxBsg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hhuwgAAANoAAAAPAAAAAAAAAAAAAAAAAJgCAABkcnMvZG93&#10;bnJldi54bWxQSwUGAAAAAAQABAD1AAAAhwM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5Y6cIA&#10;AADaAAAADwAAAGRycy9kb3ducmV2LnhtbESP0WrCQBRE3wX/YbkFX0Q3EZQ2uorYSvukNPUDLtlr&#10;NjR7N2Q3Mf59Vyj4OMzMGWazG2wtemp95VhBOk9AEBdOV1wquPwcZ68gfEDWWDsmBXfysNuORxvM&#10;tLvxN/V5KEWEsM9QgQmhyaT0hSGLfu4a4uhdXWsxRNmWUrd4i3Bby0WSrKTFiuOCwYYOhorfvLMK&#10;8hN3zceSL+f383Swn6vUXg+pUpOXYb8GEWgIz/B/+0sreIPHlX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ljpwgAAANoAAAAPAAAAAAAAAAAAAAAAAJgCAABkcnMvZG93&#10;bnJldi54bWxQSwUGAAAAAAQABAD1AAAAhwM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Yy38UA&#10;AADbAAAADwAAAGRycy9kb3ducmV2LnhtbESPT2sCQQzF74V+hyFCb3XWCiJbRxGhtael2h56jDvZ&#10;P7iTGXZGd9tP3xwEbwnv5b1fVpvRdepKfWw9G5hNM1DEpbct1wa+v96el6BiQrbYeSYDvxRhs358&#10;WGFu/cAHuh5TrSSEY44GmpRCrnUsG3IYpz4Qi1b53mGSta+17XGQcNfplyxbaIctS0ODgXYNlefj&#10;xRmo3j/Pbv9T/S1Pl2E/3xZFmIfCmKfJuH0FlWhMd/Pt+s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jLfxQAAANsAAAAPAAAAAAAAAAAAAAAAAJgCAABkcnMv&#10;ZG93bnJldi54bWxQSwUGAAAAAAQABAD1AAAAigM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a5L4A&#10;AADbAAAADwAAAGRycy9kb3ducmV2LnhtbERPTYvCMBC9L/gfwgje1sQiKtUoIrgswh501/vQjE2x&#10;mZQm2vrvzYLgbR7vc1ab3tXiTm2oPGuYjBUI4sKbiksNf7/7zwWIEJEN1p5Jw4MCbNaDjxXmxnd8&#10;pPspliKFcMhRg42xyaUMhSWHYewb4sRdfOswJtiW0rTYpXBXy0ypmXRYcWqw2NDOUnE93ZwGPmTB&#10;cheUmf0spo/511lN9metR8N+uwQRqY9v8cv9bdL8DP5/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4WuS+AAAA2wAAAA8AAAAAAAAAAAAAAAAAmAIAAGRycy9kb3ducmV2&#10;LnhtbFBLBQYAAAAABAAEAPUAAACDAw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O1sAA&#10;AADbAAAADwAAAGRycy9kb3ducmV2LnhtbERPy6rCMBDdC/5DGMGdpiqIVKP44IK40esDdDc0Y1ts&#10;JqXJtfXvjXDB3RzOc2aLxhTiSZXLLSsY9CMQxInVOacKzqef3gSE88gaC8uk4EUOFvN2a4axtjX/&#10;0vPoUxFC2MWoIPO+jKV0SUYGXd+WxIG728qgD7BKpa6wDuGmkMMoGkuDOYeGDEtaZ5Q8jn9GQXlY&#10;ber1ze3yy3DS+Ndlu7+lV6W6nWY5BeGp8V/xv3urw/wRfH4JB8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fO1sAAAADbAAAADwAAAAAAAAAAAAAAAACYAgAAZHJzL2Rvd25y&#10;ZXYueG1sUEsFBgAAAAAEAAQA9QAAAIUD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TIsIA&#10;AADbAAAADwAAAGRycy9kb3ducmV2LnhtbERPyWrDMBC9F/IPYgK51XLTEopjOYRAIOBDyFJob2Nr&#10;YptaIyOpjvv3VaHQ2zzeOvlmMr0YyfnOsoKnJAVBXFvdcaPgetk/voLwAVljb5kUfJOHTTF7yDHT&#10;9s4nGs+hETGEfYYK2hCGTEpft2TQJ3YgjtzNOoMhQtdI7fAew00vl2m6kgY7jg0tDrRrqf48fxkF&#10;b+XRDXr5sa9Wz9vLu7SlplOl1GI+bdcgAk3hX/znPug4/wV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SNMiwgAAANsAAAAPAAAAAAAAAAAAAAAAAJgCAABkcnMvZG93&#10;bnJldi54bWxQSwUGAAAAAAQABAD1AAAAhwM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3G2cMA&#10;AADbAAAADwAAAGRycy9kb3ducmV2LnhtbERPS2vCQBC+C/0PyxR6042iUqKbUOwDqSCY9tLbkB2z&#10;abOzIbtq9Nd3BcHbfHzPWea9bcSROl87VjAeJSCIS6drrhR8f70Pn0H4gKyxcUwKzuQhzx4GS0y1&#10;O/GOjkWoRAxhn6ICE0KbSulLQxb9yLXEkdu7zmKIsKuk7vAUw20jJ0kylxZrjg0GW1oZKv+Kg1Uw&#10;XX0eLm/biX4tpqx/PzZmvP0xSj099i8LEIH6cBff3Gsd58/g+ks8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3G2cMAAADbAAAADwAAAAAAAAAAAAAAAACYAgAAZHJzL2Rv&#10;d25yZXYueG1sUEsFBgAAAAAEAAQA9QAAAIgD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xrI8QA&#10;AADbAAAADwAAAGRycy9kb3ducmV2LnhtbESPy27CMBBF90j8gzWV2BWnVXkFDIpaKmXTBY8PmMbT&#10;JCIeh9h59O8xEhK7Gd177tzZ7AZTiY4aV1pW8DaNQBBnVpecKzifvl+XIJxH1lhZJgX/5GC3HY82&#10;GGvb84G6o89FCGEXo4LC+zqW0mUFGXRTWxMH7c82Bn1Ym1zqBvsQbir5HkVzabDkcKHAmj4Lyi7H&#10;1oQauPfLj0V+paSbfbWn31X6U66UmrwMyRqEp8E/zQ861YGbw/2XMI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ayPEAAAA2wAAAA8AAAAAAAAAAAAAAAAAmAIAAGRycy9k&#10;b3ducmV2LnhtbFBLBQYAAAAABAAEAPUAAACJAw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7sWMIA&#10;AADbAAAADwAAAGRycy9kb3ducmV2LnhtbERPTWsCMRC9F/wPYQQvUrN6qHU1ikhLe5FSDaW9Dcm4&#10;u7iZLJu4bv+9KQi9zeN9zmrTu1p01IbKs4LpJANBbLytuFCgj6+PzyBCRLZYeyYFvxRgsx48rDC3&#10;/sqf1B1iIVIIhxwVlDE2uZTBlOQwTHxDnLiTbx3GBNtC2havKdzVcpZlT9JhxamhxIZ2JZnz4eIU&#10;0He32H/8VGbO+kXrL7roNzNWajTst0sQkfr4L767322aP4e/X9I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uxYwgAAANsAAAAPAAAAAAAAAAAAAAAAAJgCAABkcnMvZG93&#10;bnJldi54bWxQSwUGAAAAAAQABAD1AAAAhwM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kssIA&#10;AADbAAAADwAAAGRycy9kb3ducmV2LnhtbESPT2sCMRDF74V+hzAFbzWrBylbo4hY6EWw/oEeh2Tc&#10;rG4myybq6qfvHAreZnhv3vvNdN6HRl2pS3VkA6NhAYrYRldzZWC/+3r/AJUyssMmMhm4U4L57PVl&#10;iqWLN/6h6zZXSkI4lWjA59yWWifrKWAaxpZYtGPsAmZZu0q7Dm8SHho9LoqJDlizNHhsaenJnreX&#10;YKD2J1wfHjbhQa/20Z42v5oqYwZv/eITVKY+P83/199O8AVWfpEB9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6SywgAAANsAAAAPAAAAAAAAAAAAAAAAAJgCAABkcnMvZG93&#10;bnJldi54bWxQSwUGAAAAAAQABAD1AAAAhwM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JAb8A&#10;AADbAAAADwAAAGRycy9kb3ducmV2LnhtbERPTYvCMBC9C/6HMII3Td2DaDWKCguyPekKXsdmbIrN&#10;JDRZrf/eCMLe5vE+Z7nubCPu1IbasYLJOANBXDpdc6Xg9Ps9moEIEVlj45gUPCnAetXvLTHX7sEH&#10;uh9jJVIIhxwVmBh9LmUoDVkMY+eJE3d1rcWYYFtJ3eIjhdtGfmXZVFqsOTUY9LQzVN6Of1ZBsTXz&#10;ujr8TIqtnPqLL877zems1HDQbRYgInXxX/xx73WaP4f3L+k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jQkBvwAAANsAAAAPAAAAAAAAAAAAAAAAAJgCAABkcnMvZG93bnJl&#10;di54bWxQSwUGAAAAAAQABAD1AAAAhAM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5771C" w:rsidRPr="0015771C" w:rsidRDefault="00AB3D50" w:rsidP="0015771C">
                                <w:pPr>
                                  <w:pStyle w:val="aa"/>
                                  <w:jc w:val="center"/>
                                  <w:rPr>
                                    <w:rFonts w:ascii="Times New Roman" w:hAnsi="Times New Roman" w:cs="Times New Roman"/>
                                    <w:color w:val="5B9BD5" w:themeColor="accent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alias w:val="Автор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15771C" w:rsidRPr="0015771C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г.Каменск</w:t>
                                    </w:r>
                                    <w:proofErr w:type="spellEnd"/>
                                    <w:r w:rsidR="0015771C" w:rsidRPr="0015771C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-Уральский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    <v:textbox style="mso-fit-shape-to-text:t" inset="0,0,0,0">
                      <w:txbxContent>
                        <w:p w:rsidR="0015771C" w:rsidRPr="0015771C" w:rsidRDefault="0015771C" w:rsidP="0015771C">
                          <w:pPr>
                            <w:pStyle w:val="aa"/>
                            <w:jc w:val="center"/>
                            <w:rPr>
                              <w:rFonts w:ascii="Times New Roman" w:hAnsi="Times New Roman" w:cs="Times New Roman"/>
                              <w:color w:val="5B9BD5" w:themeColor="accent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alias w:val="Автор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Pr="0015771C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г.Каменск</w:t>
                              </w:r>
                              <w:proofErr w:type="spellEnd"/>
                              <w:r w:rsidRPr="0015771C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-Уральский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15771C" w:rsidRPr="0015771C" w:rsidRDefault="0015771C" w:rsidP="0015771C">
          <w:pPr>
            <w:shd w:val="clear" w:color="auto" w:fill="FFFFFF"/>
            <w:spacing w:after="0" w:line="240" w:lineRule="auto"/>
            <w:jc w:val="center"/>
            <w:rPr>
              <w:rFonts w:ascii="Times New Roman" w:hAnsi="Times New Roman" w:cs="Times New Roman"/>
              <w:b/>
              <w:spacing w:val="-5"/>
              <w:sz w:val="20"/>
              <w:szCs w:val="20"/>
            </w:rPr>
          </w:pPr>
          <w:r w:rsidRPr="0015771C">
            <w:rPr>
              <w:rFonts w:ascii="Times New Roman" w:hAnsi="Times New Roman" w:cs="Times New Roman"/>
              <w:b/>
              <w:spacing w:val="-5"/>
              <w:sz w:val="20"/>
              <w:szCs w:val="20"/>
            </w:rPr>
            <w:t>МИНИСТЕРСТВО ОБРАЗОВАНИЯ И МОЛОДЕЖНОЙ ПОЛИТИКИ СВЕРДЛОВСКОЙ ОБЛАСТИ</w:t>
          </w:r>
        </w:p>
        <w:p w:rsidR="0015771C" w:rsidRPr="0015771C" w:rsidRDefault="0015771C" w:rsidP="0015771C">
          <w:pPr>
            <w:pStyle w:val="a4"/>
            <w:pBdr>
              <w:bottom w:val="single" w:sz="12" w:space="1" w:color="auto"/>
            </w:pBdr>
            <w:rPr>
              <w:szCs w:val="20"/>
            </w:rPr>
          </w:pPr>
          <w:r w:rsidRPr="0015771C">
            <w:rPr>
              <w:szCs w:val="20"/>
            </w:rPr>
            <w:t xml:space="preserve">Государственное бюджетное общеобразовательное учреждение Свердловской области </w:t>
          </w:r>
        </w:p>
        <w:p w:rsidR="0015771C" w:rsidRPr="0015771C" w:rsidRDefault="0015771C" w:rsidP="0015771C">
          <w:pPr>
            <w:pStyle w:val="a4"/>
            <w:pBdr>
              <w:bottom w:val="single" w:sz="12" w:space="1" w:color="auto"/>
            </w:pBdr>
            <w:rPr>
              <w:szCs w:val="20"/>
            </w:rPr>
          </w:pPr>
          <w:r w:rsidRPr="0015771C">
            <w:rPr>
              <w:szCs w:val="20"/>
            </w:rPr>
            <w:t>«Каменск-</w:t>
          </w:r>
          <w:proofErr w:type="gramStart"/>
          <w:r w:rsidRPr="0015771C">
            <w:rPr>
              <w:szCs w:val="20"/>
            </w:rPr>
            <w:t>Уральская  школа</w:t>
          </w:r>
          <w:proofErr w:type="gramEnd"/>
          <w:r w:rsidRPr="0015771C">
            <w:rPr>
              <w:szCs w:val="20"/>
            </w:rPr>
            <w:t>, реализующая адаптированные основные общеобразовательные программы»</w:t>
          </w:r>
        </w:p>
        <w:p w:rsidR="0015771C" w:rsidRPr="0015771C" w:rsidRDefault="0015771C" w:rsidP="0015771C">
          <w:pPr>
            <w:pStyle w:val="a4"/>
            <w:rPr>
              <w:szCs w:val="20"/>
            </w:rPr>
          </w:pPr>
          <w:r w:rsidRPr="0015771C">
            <w:rPr>
              <w:szCs w:val="20"/>
            </w:rPr>
            <w:t xml:space="preserve"> ул. </w:t>
          </w:r>
          <w:proofErr w:type="gramStart"/>
          <w:r w:rsidRPr="0015771C">
            <w:rPr>
              <w:szCs w:val="20"/>
            </w:rPr>
            <w:t>Лермонтова,д.</w:t>
          </w:r>
          <w:proofErr w:type="gramEnd"/>
          <w:r w:rsidRPr="0015771C">
            <w:rPr>
              <w:szCs w:val="20"/>
            </w:rPr>
            <w:t>2, г. Каменск-Уральский, Свердловская область, 623414, тел./факс (3439) 32-59-15</w:t>
          </w:r>
        </w:p>
        <w:p w:rsidR="0015771C" w:rsidRPr="0015771C" w:rsidRDefault="0015771C" w:rsidP="0015771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  <w:r w:rsidRPr="0015771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E</w:t>
          </w:r>
          <w:r w:rsidRPr="0015771C">
            <w:rPr>
              <w:rFonts w:ascii="Times New Roman" w:hAnsi="Times New Roman" w:cs="Times New Roman"/>
              <w:b/>
              <w:sz w:val="20"/>
              <w:szCs w:val="20"/>
            </w:rPr>
            <w:t>-</w:t>
          </w:r>
          <w:r w:rsidRPr="0015771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mail</w:t>
          </w:r>
          <w:r w:rsidRPr="0015771C">
            <w:rPr>
              <w:rFonts w:ascii="Times New Roman" w:hAnsi="Times New Roman" w:cs="Times New Roman"/>
              <w:b/>
              <w:sz w:val="20"/>
              <w:szCs w:val="20"/>
            </w:rPr>
            <w:t xml:space="preserve">: </w:t>
          </w:r>
          <w:proofErr w:type="spellStart"/>
          <w:r w:rsidRPr="0015771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gous</w:t>
          </w:r>
          <w:proofErr w:type="spellEnd"/>
          <w:r w:rsidRPr="0015771C">
            <w:rPr>
              <w:rFonts w:ascii="Times New Roman" w:hAnsi="Times New Roman" w:cs="Times New Roman"/>
              <w:b/>
              <w:sz w:val="20"/>
              <w:szCs w:val="20"/>
            </w:rPr>
            <w:t xml:space="preserve"> 24@ </w:t>
          </w:r>
          <w:r w:rsidRPr="0015771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mail</w:t>
          </w:r>
          <w:r w:rsidRPr="0015771C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proofErr w:type="spellStart"/>
          <w:r w:rsidRPr="0015771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ru</w:t>
          </w:r>
          <w:proofErr w:type="spellEnd"/>
        </w:p>
        <w:p w:rsidR="0015771C" w:rsidRDefault="0015771C">
          <w:pPr>
            <w:rPr>
              <w:b/>
              <w:sz w:val="20"/>
              <w:szCs w:val="20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68584E9" wp14:editId="6B489770">
                    <wp:simplePos x="0" y="0"/>
                    <wp:positionH relativeFrom="page">
                      <wp:posOffset>2781300</wp:posOffset>
                    </wp:positionH>
                    <wp:positionV relativeFrom="page">
                      <wp:posOffset>1866900</wp:posOffset>
                    </wp:positionV>
                    <wp:extent cx="3785235" cy="3790950"/>
                    <wp:effectExtent l="0" t="0" r="5715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85235" cy="3790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5771C" w:rsidRDefault="00AB3D50">
                                <w:pPr>
                                  <w:pStyle w:val="aa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5771C" w:rsidRPr="0015771C">
                                      <w:rPr>
                                        <w:rFonts w:ascii="Times New Roman" w:hAnsi="Times New Roman" w:cs="Times New Roman"/>
                                        <w:b/>
                                        <w:sz w:val="36"/>
                                        <w:szCs w:val="36"/>
                                      </w:rPr>
                                      <w:t>О соблюдении единых требований к формулированию заключений педагога-психолога, учителя-логопеда, учителя-дефектолога в системе образования</w:t>
                                    </w:r>
                                  </w:sdtContent>
                                </w:sdt>
                              </w:p>
                              <w:p w:rsidR="0015771C" w:rsidRDefault="00AB3D50" w:rsidP="0015771C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5771C" w:rsidRPr="0015771C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Методическая разработка специалистов территориальной психолого-медико-педагогической комиссии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8584E9" id="Надпись 1" o:spid="_x0000_s1056" type="#_x0000_t202" style="position:absolute;margin-left:219pt;margin-top:147pt;width:298.05pt;height:298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" filled="f" stroked="f" strokeweight=".5pt">
                    <v:textbox inset="0,0,0,0">
                      <w:txbxContent>
                        <w:p w:rsidR="0015771C" w:rsidRDefault="0015771C">
                          <w:pPr>
                            <w:pStyle w:val="aa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15771C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О соблюдении единых требований к формулированию заключений педагога-психолога, учителя-логопеда, учителя-дефектолога в системе образования</w:t>
                              </w:r>
                            </w:sdtContent>
                          </w:sdt>
                        </w:p>
                        <w:p w:rsidR="0015771C" w:rsidRDefault="0015771C" w:rsidP="0015771C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alias w:val="Подзаголовок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15771C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Методическая разработка специалистов территориальной психолого-медико-педагогической комиссии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b/>
              <w:sz w:val="20"/>
              <w:szCs w:val="20"/>
            </w:rPr>
            <w:br w:type="page"/>
          </w:r>
        </w:p>
      </w:sdtContent>
    </w:sdt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Название"/>
          <w:tag w:val=""/>
          <w:id w:val="-112840227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AB3D50">
            <w:rPr>
              <w:rFonts w:ascii="Times New Roman" w:hAnsi="Times New Roman" w:cs="Times New Roman"/>
              <w:b/>
              <w:sz w:val="24"/>
              <w:szCs w:val="24"/>
            </w:rPr>
            <w:t>О соблюдении единых требований к формулированию заключений педагога-психолога, учителя-логопеда, учителя-дефектолога в системе образования</w:t>
          </w:r>
        </w:sdtContent>
      </w:sdt>
    </w:p>
    <w:p w:rsidR="00AB3D50" w:rsidRDefault="00AB3D50" w:rsidP="00AB3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</w:t>
      </w:r>
      <w:r w:rsidRPr="001A6BE8">
        <w:rPr>
          <w:rFonts w:ascii="Times New Roman" w:hAnsi="Times New Roman" w:cs="Times New Roman"/>
          <w:sz w:val="24"/>
          <w:szCs w:val="24"/>
        </w:rPr>
        <w:t xml:space="preserve"> для начинающих специалистов, не имеющих опыта работы в психолого-м</w:t>
      </w:r>
      <w:r>
        <w:rPr>
          <w:rFonts w:ascii="Times New Roman" w:hAnsi="Times New Roman" w:cs="Times New Roman"/>
          <w:sz w:val="24"/>
          <w:szCs w:val="24"/>
        </w:rPr>
        <w:t>едико-педагогических комиссиях, специалистов</w:t>
      </w:r>
      <w:r w:rsidRPr="001A6BE8">
        <w:rPr>
          <w:rFonts w:ascii="Times New Roman" w:hAnsi="Times New Roman" w:cs="Times New Roman"/>
          <w:sz w:val="24"/>
          <w:szCs w:val="24"/>
        </w:rPr>
        <w:t xml:space="preserve"> ППМС-центров, ПМПК, образовательных </w:t>
      </w:r>
      <w:proofErr w:type="gramStart"/>
      <w:r w:rsidRPr="001A6BE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AB3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D5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AB3D50">
        <w:rPr>
          <w:rFonts w:ascii="Times New Roman" w:hAnsi="Times New Roman" w:cs="Times New Roman"/>
          <w:sz w:val="24"/>
          <w:szCs w:val="24"/>
        </w:rPr>
        <w:t>ТПМПК .</w:t>
      </w:r>
      <w:proofErr w:type="gramEnd"/>
      <w:r w:rsidRPr="00AB3D50">
        <w:rPr>
          <w:rFonts w:ascii="Times New Roman" w:hAnsi="Times New Roman" w:cs="Times New Roman"/>
          <w:sz w:val="24"/>
          <w:szCs w:val="24"/>
        </w:rPr>
        <w:t xml:space="preserve"> учитель-логопед Судакова Ольга Викторовна</w:t>
      </w:r>
    </w:p>
    <w:p w:rsidR="00AB3D50" w:rsidRPr="00AB3D50" w:rsidRDefault="00AB3D50" w:rsidP="00AB3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D50" w:rsidRDefault="00AB3D50" w:rsidP="00AB3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D50">
        <w:rPr>
          <w:rFonts w:ascii="Times New Roman" w:hAnsi="Times New Roman" w:cs="Times New Roman"/>
          <w:sz w:val="24"/>
          <w:szCs w:val="24"/>
        </w:rPr>
        <w:t>Заместитель руководителя, учитель-дефектолог: Попова Светлана Германовна</w:t>
      </w:r>
    </w:p>
    <w:p w:rsidR="00AB3D50" w:rsidRDefault="00AB3D50" w:rsidP="00AB3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D50" w:rsidRPr="00AB3D50" w:rsidRDefault="00AB3D50" w:rsidP="00AB3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ТПМПК при ГБОУ СО «Каменск-Уральская школа», 2021 г.</w:t>
      </w: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D50" w:rsidRDefault="00AB3D50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7E" w:rsidRDefault="00147FF4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0B8C">
        <w:rPr>
          <w:rFonts w:ascii="Times New Roman" w:hAnsi="Times New Roman" w:cs="Times New Roman"/>
          <w:b/>
          <w:sz w:val="24"/>
          <w:szCs w:val="24"/>
        </w:rPr>
        <w:t xml:space="preserve">О соблюдении единых требований к формулированию психологических заключений в системе </w:t>
      </w:r>
      <w:r w:rsidR="00200B8C" w:rsidRPr="00200B8C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200B8C">
        <w:rPr>
          <w:rFonts w:ascii="Times New Roman" w:hAnsi="Times New Roman" w:cs="Times New Roman"/>
          <w:b/>
          <w:sz w:val="24"/>
          <w:szCs w:val="24"/>
        </w:rPr>
        <w:t>.</w:t>
      </w:r>
    </w:p>
    <w:p w:rsidR="00200B8C" w:rsidRPr="00200B8C" w:rsidRDefault="00200B8C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FF4" w:rsidRPr="00200B8C" w:rsidRDefault="00147FF4" w:rsidP="007B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Специалисты ТПМПК на основе материалов Н.Я. Семаго, О.Ю. Чирковой «Типология отклоняющегося развития» составили рекомендации по формулированию психологических заключений. Данные рекомендации предлагаются к использованию педагогами-</w:t>
      </w:r>
      <w:proofErr w:type="gramStart"/>
      <w:r w:rsidRPr="00200B8C">
        <w:rPr>
          <w:rFonts w:ascii="Times New Roman" w:hAnsi="Times New Roman" w:cs="Times New Roman"/>
          <w:sz w:val="24"/>
          <w:szCs w:val="24"/>
        </w:rPr>
        <w:t>психологами  ПМПК</w:t>
      </w:r>
      <w:proofErr w:type="gramEnd"/>
      <w:r w:rsidRPr="00200B8C">
        <w:rPr>
          <w:rFonts w:ascii="Times New Roman" w:hAnsi="Times New Roman" w:cs="Times New Roman"/>
          <w:sz w:val="24"/>
          <w:szCs w:val="24"/>
        </w:rPr>
        <w:t xml:space="preserve"> и образовательных организаций с целью единого подхода к постановке психологических диагнозов на территории МО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г.Каменск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>-Ур</w:t>
      </w:r>
      <w:r w:rsidR="00F95EDD" w:rsidRPr="00200B8C">
        <w:rPr>
          <w:rFonts w:ascii="Times New Roman" w:hAnsi="Times New Roman" w:cs="Times New Roman"/>
          <w:sz w:val="24"/>
          <w:szCs w:val="24"/>
        </w:rPr>
        <w:t>а</w:t>
      </w:r>
      <w:r w:rsidRPr="00200B8C">
        <w:rPr>
          <w:rFonts w:ascii="Times New Roman" w:hAnsi="Times New Roman" w:cs="Times New Roman"/>
          <w:sz w:val="24"/>
          <w:szCs w:val="24"/>
        </w:rPr>
        <w:t>льский и МО Каменский ГО.</w:t>
      </w:r>
    </w:p>
    <w:p w:rsidR="00147FF4" w:rsidRPr="00200B8C" w:rsidRDefault="00147FF4" w:rsidP="007B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Известно, что в отечественной психиатрии, клинической и специальной психологии выделяются три основных категории отклоняющегося развития: недостаточное, асинхронное и поврежденное, которые определяются спецификой, последовательностью и темпом формирования всей иерархической структуры психического развития ребенка. К этим категориям добавляется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дефицитарное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(как исторически сложившийся тип развития).</w:t>
      </w:r>
    </w:p>
    <w:p w:rsidR="00147FF4" w:rsidRDefault="00147FF4" w:rsidP="007B5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Основным критерием для выделения различных категорий детей является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уровневой структуры базовых составляющих развития: произвольной регуляции; пространственно-временных репрезентаций (пространственных представлений); базовой аффективной регуляции и, соответственно, регуляторной, когнитивной и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аффективноэмоциональной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сфер. Дополнительными критериями являются такие три неспецифических показателя, как обучаемость, критичность и адекватность.</w:t>
      </w:r>
    </w:p>
    <w:p w:rsidR="007B5FDB" w:rsidRPr="00200B8C" w:rsidRDefault="007B5FDB" w:rsidP="00200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FDB" w:rsidRDefault="00147FF4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>Примерные формулировки краткого психологического заключения</w:t>
      </w:r>
      <w:r w:rsidR="007B5FDB">
        <w:rPr>
          <w:rFonts w:ascii="Times New Roman" w:hAnsi="Times New Roman" w:cs="Times New Roman"/>
          <w:b/>
          <w:sz w:val="24"/>
          <w:szCs w:val="24"/>
        </w:rPr>
        <w:t>.</w:t>
      </w:r>
    </w:p>
    <w:p w:rsidR="00147FF4" w:rsidRPr="00200B8C" w:rsidRDefault="00147FF4" w:rsidP="00200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7FF4" w:rsidRPr="00200B8C" w:rsidRDefault="00147FF4" w:rsidP="00200B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0B8C">
        <w:rPr>
          <w:rFonts w:ascii="Times New Roman" w:hAnsi="Times New Roman" w:cs="Times New Roman"/>
          <w:b/>
          <w:i/>
          <w:sz w:val="24"/>
          <w:szCs w:val="24"/>
        </w:rPr>
        <w:t>Группа «Недостаточное развитие»</w:t>
      </w:r>
    </w:p>
    <w:p w:rsidR="00147FF4" w:rsidRPr="00200B8C" w:rsidRDefault="00147FF4" w:rsidP="00200B8C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Тотальное недоразвитие высших психических функций, простой (уравновешенный) вариант; Тотальное недоразвитие высших психических функций, аффективно-возбудимый вариант, возбудимая форма; </w:t>
      </w:r>
    </w:p>
    <w:p w:rsidR="00147FF4" w:rsidRPr="00200B8C" w:rsidRDefault="00147FF4" w:rsidP="00200B8C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Тотальное недоразвитие высших психических функций, аффективно-возбудимый вариант, аффективная форма; </w:t>
      </w:r>
    </w:p>
    <w:p w:rsidR="00147FF4" w:rsidRPr="00200B8C" w:rsidRDefault="00147FF4" w:rsidP="00200B8C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Тотальное недоразвитие высших психических функций, тормозимо-инертный вариант, тормозимая форма; </w:t>
      </w:r>
    </w:p>
    <w:p w:rsidR="00147FF4" w:rsidRPr="00200B8C" w:rsidRDefault="00147FF4" w:rsidP="00200B8C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Тотальное недоразвитие высших психических функций, тормозимо-инертный вариант,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аутоподобная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форма.</w:t>
      </w:r>
    </w:p>
    <w:p w:rsidR="00147FF4" w:rsidRPr="00200B8C" w:rsidRDefault="00147FF4" w:rsidP="00200B8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47FF4" w:rsidRPr="00200B8C" w:rsidRDefault="00147FF4" w:rsidP="00200B8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47FF4" w:rsidRPr="00200B8C" w:rsidRDefault="00147FF4" w:rsidP="00200B8C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Парциальное недоразвитие высших психических функций, регуляторного компонента с трудностями удержания алгоритма деятельности;</w:t>
      </w:r>
    </w:p>
    <w:p w:rsidR="00147FF4" w:rsidRPr="00200B8C" w:rsidRDefault="00147FF4" w:rsidP="00200B8C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Парциальное недоразвитие высших психических функций, регуляторного компонента деятельности с высоким уровнем психического тонуса;</w:t>
      </w:r>
    </w:p>
    <w:p w:rsidR="00147FF4" w:rsidRPr="00200B8C" w:rsidRDefault="00147FF4" w:rsidP="00200B8C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Парциальное недоразвитие высших психических функций, регуляторного компонента деятельности со сниженным психическим тонусом; </w:t>
      </w:r>
    </w:p>
    <w:p w:rsidR="00147FF4" w:rsidRPr="00200B8C" w:rsidRDefault="00147FF4" w:rsidP="00200B8C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Парциальное недоразвитие высших психических функций, с недостаточностью вербально-логического компонента познавательной деятельности; </w:t>
      </w:r>
    </w:p>
    <w:p w:rsidR="00147FF4" w:rsidRPr="00200B8C" w:rsidRDefault="00147FF4" w:rsidP="00200B8C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Парциальное недоразвитие высших психических функций, с недостаточностью иных компонентов познавательной деятельности; </w:t>
      </w:r>
    </w:p>
    <w:p w:rsidR="00147FF4" w:rsidRPr="00200B8C" w:rsidRDefault="00147FF4" w:rsidP="00200B8C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Парциальное недоразвитие высших психических функций, смешанного типа.</w:t>
      </w:r>
    </w:p>
    <w:p w:rsidR="00147FF4" w:rsidRPr="00200B8C" w:rsidRDefault="00147FF4" w:rsidP="00200B8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47FF4" w:rsidRPr="00200B8C" w:rsidRDefault="00147FF4" w:rsidP="00200B8C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00B8C">
        <w:rPr>
          <w:rFonts w:ascii="Times New Roman" w:hAnsi="Times New Roman" w:cs="Times New Roman"/>
          <w:sz w:val="24"/>
          <w:szCs w:val="24"/>
        </w:rPr>
        <w:t>Темпово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задержанное развитие (гармоничный инфантилизм); </w:t>
      </w:r>
    </w:p>
    <w:p w:rsidR="00147FF4" w:rsidRPr="00200B8C" w:rsidRDefault="00147FF4" w:rsidP="00200B8C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Неравномерно задержанное развитие (дисгармоничный инфантилизм),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экстрапунитивная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форма; </w:t>
      </w:r>
    </w:p>
    <w:p w:rsidR="00147FF4" w:rsidRPr="00200B8C" w:rsidRDefault="00147FF4" w:rsidP="00200B8C">
      <w:pPr>
        <w:pStyle w:val="a3"/>
        <w:numPr>
          <w:ilvl w:val="0"/>
          <w:numId w:val="4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Неравномерно задержанное развитие (дисгармоничный инфантилизм),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интрапунитивная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форма.</w:t>
      </w:r>
    </w:p>
    <w:p w:rsidR="00147FF4" w:rsidRPr="00200B8C" w:rsidRDefault="00147FF4" w:rsidP="00200B8C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147FF4" w:rsidRPr="00200B8C" w:rsidRDefault="00147FF4" w:rsidP="00200B8C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147FF4" w:rsidRPr="00200B8C" w:rsidRDefault="00147FF4" w:rsidP="00200B8C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0B8C">
        <w:rPr>
          <w:rFonts w:ascii="Times New Roman" w:hAnsi="Times New Roman" w:cs="Times New Roman"/>
          <w:b/>
          <w:i/>
          <w:sz w:val="24"/>
          <w:szCs w:val="24"/>
        </w:rPr>
        <w:t>Группа «Асинхронное развитие»</w:t>
      </w:r>
    </w:p>
    <w:p w:rsidR="00147FF4" w:rsidRPr="00200B8C" w:rsidRDefault="00147FF4" w:rsidP="00200B8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Дисгармоническое развитие,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экстрапунитивный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тип; </w:t>
      </w:r>
    </w:p>
    <w:p w:rsidR="00147FF4" w:rsidRPr="00200B8C" w:rsidRDefault="00147FF4" w:rsidP="00200B8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Дисгармоническое развитие,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интрапунитивный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тип; </w:t>
      </w:r>
    </w:p>
    <w:p w:rsidR="00147FF4" w:rsidRPr="00200B8C" w:rsidRDefault="00147FF4" w:rsidP="00200B8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Дисгармоническое развитие по апатическому типу.</w:t>
      </w:r>
    </w:p>
    <w:p w:rsidR="00147FF4" w:rsidRPr="00200B8C" w:rsidRDefault="00147FF4" w:rsidP="00200B8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95EDD" w:rsidRPr="00200B8C" w:rsidRDefault="00147FF4" w:rsidP="00200B8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Искаженное развитие, с преимущественным искажением эмоционально-аффективного развития; </w:t>
      </w:r>
    </w:p>
    <w:p w:rsidR="00F95EDD" w:rsidRPr="00200B8C" w:rsidRDefault="00147FF4" w:rsidP="00200B8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Искаженное развитие, с преимущественным искажением когнитивного развития; Мозаичная форма искаженного развития. </w:t>
      </w:r>
    </w:p>
    <w:p w:rsidR="00147FF4" w:rsidRPr="00200B8C" w:rsidRDefault="00147FF4" w:rsidP="00200B8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Парциальный вариант одаренности (музыкально, художественно, математически и т.д.); Тотальный вариант одаренности.</w:t>
      </w:r>
    </w:p>
    <w:p w:rsidR="00F95EDD" w:rsidRPr="00200B8C" w:rsidRDefault="00F95EDD" w:rsidP="00200B8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95EDD" w:rsidRPr="00200B8C" w:rsidRDefault="00F95EDD" w:rsidP="00200B8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Дизинтегрированное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развитие.</w:t>
      </w:r>
    </w:p>
    <w:p w:rsidR="00F95EDD" w:rsidRPr="00200B8C" w:rsidRDefault="00F95EDD" w:rsidP="00200B8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EDD" w:rsidRPr="00200B8C" w:rsidRDefault="00F95EDD" w:rsidP="00200B8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0B8C">
        <w:rPr>
          <w:rFonts w:ascii="Times New Roman" w:hAnsi="Times New Roman" w:cs="Times New Roman"/>
          <w:b/>
          <w:i/>
          <w:sz w:val="24"/>
          <w:szCs w:val="24"/>
        </w:rPr>
        <w:t>Группа «Поврежденное развитие»</w:t>
      </w:r>
    </w:p>
    <w:p w:rsidR="00F95EDD" w:rsidRPr="00200B8C" w:rsidRDefault="00F95EDD" w:rsidP="00200B8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Поврежденное развитие после органического повреждения ЦНС, локально поврежденное развитие; </w:t>
      </w:r>
    </w:p>
    <w:p w:rsidR="00F95EDD" w:rsidRPr="00200B8C" w:rsidRDefault="00F95EDD" w:rsidP="00200B8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Поврежденное развитие после органического повреждения ЦНС, диффузно поврежденное развитие; </w:t>
      </w:r>
    </w:p>
    <w:p w:rsidR="00F95EDD" w:rsidRPr="00200B8C" w:rsidRDefault="00F95EDD" w:rsidP="00200B8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Поврежденное развитие на фоне посттравматического синдрома после психической травмы. </w:t>
      </w:r>
    </w:p>
    <w:p w:rsidR="00F95EDD" w:rsidRPr="00200B8C" w:rsidRDefault="00F95EDD" w:rsidP="00200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EDD" w:rsidRPr="00200B8C" w:rsidRDefault="00F95EDD" w:rsidP="00200B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00B8C">
        <w:rPr>
          <w:rFonts w:ascii="Times New Roman" w:hAnsi="Times New Roman" w:cs="Times New Roman"/>
          <w:b/>
          <w:i/>
          <w:sz w:val="24"/>
          <w:szCs w:val="24"/>
        </w:rPr>
        <w:t>Группа «</w:t>
      </w:r>
      <w:proofErr w:type="spellStart"/>
      <w:r w:rsidRPr="00200B8C">
        <w:rPr>
          <w:rFonts w:ascii="Times New Roman" w:hAnsi="Times New Roman" w:cs="Times New Roman"/>
          <w:b/>
          <w:i/>
          <w:sz w:val="24"/>
          <w:szCs w:val="24"/>
        </w:rPr>
        <w:t>Дефицитарное</w:t>
      </w:r>
      <w:proofErr w:type="spellEnd"/>
      <w:r w:rsidRPr="00200B8C">
        <w:rPr>
          <w:rFonts w:ascii="Times New Roman" w:hAnsi="Times New Roman" w:cs="Times New Roman"/>
          <w:b/>
          <w:i/>
          <w:sz w:val="24"/>
          <w:szCs w:val="24"/>
        </w:rPr>
        <w:t xml:space="preserve"> развитие»</w:t>
      </w:r>
    </w:p>
    <w:p w:rsidR="00F95EDD" w:rsidRPr="00200B8C" w:rsidRDefault="00F95EDD" w:rsidP="007B5FDB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Дефицитарность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слухового восприятия; </w:t>
      </w:r>
    </w:p>
    <w:p w:rsidR="00F95EDD" w:rsidRPr="00200B8C" w:rsidRDefault="00F95EDD" w:rsidP="007B5FDB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Дефицитарность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зрительного восприятия, </w:t>
      </w:r>
    </w:p>
    <w:p w:rsidR="00F95EDD" w:rsidRPr="00200B8C" w:rsidRDefault="00F95EDD" w:rsidP="007B5FDB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Дефицитарность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опорно-двигательного аппарата; </w:t>
      </w:r>
    </w:p>
    <w:p w:rsidR="00F95EDD" w:rsidRPr="00200B8C" w:rsidRDefault="00F95EDD" w:rsidP="007B5FDB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Сочетанная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дефицитарность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>;</w:t>
      </w:r>
    </w:p>
    <w:p w:rsidR="00F95EDD" w:rsidRPr="00200B8C" w:rsidRDefault="00F95EDD" w:rsidP="007B5FDB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Дефицитарность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иных функциональных систем.</w:t>
      </w:r>
    </w:p>
    <w:p w:rsidR="00F95EDD" w:rsidRPr="00200B8C" w:rsidRDefault="00F95EDD" w:rsidP="007B5FD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95EDD" w:rsidRPr="00200B8C" w:rsidRDefault="00F95EDD" w:rsidP="00200B8C">
      <w:pPr>
        <w:pStyle w:val="a3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F95EDD" w:rsidRDefault="00F95EDD" w:rsidP="00200B8C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 xml:space="preserve">О соблюдении единых требований к формулированию логопедических заключений в системе </w:t>
      </w:r>
      <w:r w:rsidR="007B5FDB">
        <w:rPr>
          <w:rFonts w:ascii="Times New Roman" w:hAnsi="Times New Roman" w:cs="Times New Roman"/>
          <w:b/>
          <w:sz w:val="24"/>
          <w:szCs w:val="24"/>
        </w:rPr>
        <w:t>образования.</w:t>
      </w:r>
    </w:p>
    <w:p w:rsidR="0015771C" w:rsidRPr="00200B8C" w:rsidRDefault="0015771C" w:rsidP="00200B8C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EDD" w:rsidRPr="00200B8C" w:rsidRDefault="00F95EDD" w:rsidP="007B5F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В процессе организации деятельности учителей-логопедов в системе психолого-медико-педагогической комиссий и центров психолого-педагогической и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медикосоциальной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помощи детям возникают вопросы, связанные с дифференциальной диагностикой речевых нарушений, что создает определенные трудности при формулировании логопедического заключения. Специалисты ТПМПК составили рекомендации по формулированию логопедического заключения. Данные рекомендации предлагаются к использованию учителями-логопедами ППМС-</w:t>
      </w:r>
      <w:proofErr w:type="gramStart"/>
      <w:r w:rsidRPr="00200B8C">
        <w:rPr>
          <w:rFonts w:ascii="Times New Roman" w:hAnsi="Times New Roman" w:cs="Times New Roman"/>
          <w:sz w:val="24"/>
          <w:szCs w:val="24"/>
        </w:rPr>
        <w:t>центров ,</w:t>
      </w:r>
      <w:proofErr w:type="gramEnd"/>
      <w:r w:rsidRPr="00200B8C">
        <w:rPr>
          <w:rFonts w:ascii="Times New Roman" w:hAnsi="Times New Roman" w:cs="Times New Roman"/>
          <w:sz w:val="24"/>
          <w:szCs w:val="24"/>
        </w:rPr>
        <w:t xml:space="preserve"> ПМПК и образовательных организаций с целью единого подхода к постановке логопедических диагнозов на территории МО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г.Каменск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>-Уральский и МО Каменский ГО.</w:t>
      </w:r>
    </w:p>
    <w:p w:rsidR="00F95EDD" w:rsidRPr="00200B8C" w:rsidRDefault="00F95EDD" w:rsidP="007B5F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EDD" w:rsidRPr="00200B8C" w:rsidRDefault="00F95EDD" w:rsidP="007B5F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Опыт работы учителей-логопедов в системе ПМПК показывает, что существуют трудности при формулировании первой части логопедического заключения, в частности разграничении понятий «общее недоразвитие речи» и «системное недоразвитие речи» и в указании уровня речевого развития, либо степени тяжести системных речевых нарушений. Р.Е. Левина и сотрудники НИИ дефектологии считают, что термин </w:t>
      </w:r>
      <w:r w:rsidRPr="00200B8C">
        <w:rPr>
          <w:rFonts w:ascii="Times New Roman" w:hAnsi="Times New Roman" w:cs="Times New Roman"/>
          <w:b/>
          <w:sz w:val="24"/>
          <w:szCs w:val="24"/>
        </w:rPr>
        <w:t>«общее недоразвитие речи»</w:t>
      </w:r>
      <w:r w:rsidRPr="00200B8C">
        <w:rPr>
          <w:rFonts w:ascii="Times New Roman" w:hAnsi="Times New Roman" w:cs="Times New Roman"/>
          <w:sz w:val="24"/>
          <w:szCs w:val="24"/>
        </w:rPr>
        <w:t xml:space="preserve"> корректно использовать при </w:t>
      </w:r>
      <w:r w:rsidRPr="00200B8C">
        <w:rPr>
          <w:rFonts w:ascii="Times New Roman" w:hAnsi="Times New Roman" w:cs="Times New Roman"/>
          <w:b/>
          <w:sz w:val="24"/>
          <w:szCs w:val="24"/>
        </w:rPr>
        <w:t>нормальном слухе и сохранном интеллекте ребенка</w:t>
      </w:r>
      <w:r w:rsidRPr="00200B8C">
        <w:rPr>
          <w:rFonts w:ascii="Times New Roman" w:hAnsi="Times New Roman" w:cs="Times New Roman"/>
          <w:sz w:val="24"/>
          <w:szCs w:val="24"/>
        </w:rPr>
        <w:t xml:space="preserve">, т.е. </w:t>
      </w:r>
      <w:r w:rsidRPr="00200B8C">
        <w:rPr>
          <w:rFonts w:ascii="Times New Roman" w:hAnsi="Times New Roman" w:cs="Times New Roman"/>
          <w:b/>
          <w:sz w:val="24"/>
          <w:szCs w:val="24"/>
        </w:rPr>
        <w:t>при первичных нарушениях речи.</w:t>
      </w:r>
      <w:r w:rsidRPr="00200B8C">
        <w:rPr>
          <w:rFonts w:ascii="Times New Roman" w:hAnsi="Times New Roman" w:cs="Times New Roman"/>
          <w:sz w:val="24"/>
          <w:szCs w:val="24"/>
        </w:rPr>
        <w:t xml:space="preserve"> Р.А. Белова-Давид, Р.И.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Лалаева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, Г.Е. Сухарева и др. при задержке психического развития, при олигофрении с недоразвитием речи рекомендуют использовать термин «системное недоразвитие речи». Поэтому, </w:t>
      </w:r>
      <w:r w:rsidRPr="00200B8C">
        <w:rPr>
          <w:rFonts w:ascii="Times New Roman" w:hAnsi="Times New Roman" w:cs="Times New Roman"/>
          <w:b/>
          <w:sz w:val="24"/>
          <w:szCs w:val="24"/>
        </w:rPr>
        <w:t>при работе с детьми с ограниченными возможностями здоровья, при вторичных речевых нарушениях, корректнее использовать термин «системное недоразвитие речи»,</w:t>
      </w:r>
      <w:r w:rsidRPr="00200B8C">
        <w:rPr>
          <w:rFonts w:ascii="Times New Roman" w:hAnsi="Times New Roman" w:cs="Times New Roman"/>
          <w:sz w:val="24"/>
          <w:szCs w:val="24"/>
        </w:rPr>
        <w:t xml:space="preserve"> указывая при этом уровень речевого развития (</w:t>
      </w:r>
      <w:proofErr w:type="gramStart"/>
      <w:r w:rsidRPr="00200B8C">
        <w:rPr>
          <w:rFonts w:ascii="Times New Roman" w:hAnsi="Times New Roman" w:cs="Times New Roman"/>
          <w:sz w:val="24"/>
          <w:szCs w:val="24"/>
        </w:rPr>
        <w:t>I,II</w:t>
      </w:r>
      <w:proofErr w:type="gramEnd"/>
      <w:r w:rsidRPr="00200B8C">
        <w:rPr>
          <w:rFonts w:ascii="Times New Roman" w:hAnsi="Times New Roman" w:cs="Times New Roman"/>
          <w:sz w:val="24"/>
          <w:szCs w:val="24"/>
        </w:rPr>
        <w:t>,III, IV уровень речевого развития).</w:t>
      </w:r>
    </w:p>
    <w:p w:rsidR="00F95EDD" w:rsidRPr="00200B8C" w:rsidRDefault="00F95EDD" w:rsidP="007B5F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EDD" w:rsidRPr="00200B8C" w:rsidRDefault="00F95EDD" w:rsidP="007B5FDB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>Примерные формулировки краткого логопедического заключения</w:t>
      </w:r>
    </w:p>
    <w:p w:rsidR="007B5FDB" w:rsidRDefault="007B5FDB" w:rsidP="007B5FDB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EDD" w:rsidRPr="007B5FDB" w:rsidRDefault="00F95EDD" w:rsidP="007B5FDB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DB">
        <w:rPr>
          <w:rFonts w:ascii="Times New Roman" w:hAnsi="Times New Roman" w:cs="Times New Roman"/>
          <w:b/>
          <w:sz w:val="24"/>
          <w:szCs w:val="24"/>
        </w:rPr>
        <w:t>Дети раннего возраста</w:t>
      </w:r>
    </w:p>
    <w:p w:rsidR="00F95EDD" w:rsidRPr="007B5FDB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FDB">
        <w:rPr>
          <w:rFonts w:ascii="Times New Roman" w:hAnsi="Times New Roman" w:cs="Times New Roman"/>
          <w:b/>
          <w:i/>
          <w:sz w:val="24"/>
          <w:szCs w:val="24"/>
        </w:rPr>
        <w:t xml:space="preserve">Возрастная норма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1. Развитие ориентировочно-познавательных и звуковых реакций в доречевом периоде (доречевой период - от рождения до 8 мес.) соответствует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условновозрастной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норме.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2. Развитие ориентировочно-познавательных, звуковых реакций и предпосылок формирования понимания речи в предречевом периоде (предречевой период - от 8 мес. до 1 года 3 мес.) соответствует условно-возрастной норме.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Развитие с опережением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1. Развитие ориентировочно-познавательных и звуковых реакций в доречевом периоде формируется со значительным опережением. </w:t>
      </w:r>
    </w:p>
    <w:p w:rsidR="00F95EDD" w:rsidRPr="007B5FDB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2. Развитие ориентировочно-познавательных, звуковых реакций и предпосылок развития понимания речи в предречевом периоде формируется со значительным опережением. </w:t>
      </w:r>
      <w:r w:rsidRPr="007B5FDB">
        <w:rPr>
          <w:rFonts w:ascii="Times New Roman" w:hAnsi="Times New Roman" w:cs="Times New Roman"/>
          <w:b/>
          <w:i/>
          <w:sz w:val="24"/>
          <w:szCs w:val="24"/>
        </w:rPr>
        <w:t xml:space="preserve">Задержанное развитие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1. Задержка темпов развития звуковых реакций в доречевом периоде.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2. Задержка развития ориентировочно-познавательных и звуковых реакций в доречевом периоде.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3. Задержка темпов развития ориентировочно-познавательных реакций и предпосылок формирования речи в предречевом периоде.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4. Легкая задержка развития ориентировочно-познавательных и звуковых реакций в доречевом периоде.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5. Значительная задержка развития ориентировочно-познавательных и звуковых реакций в доречевом периоде.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6. Грубая задержка развития ориентировочно-познавательных и звуковых реакций в доречевом периоде.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7. Задержка развития ориентировочно-познавательных реакций и предпосылок формирования речи в предречевом периоде.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8. Легкая задержка развития ориентировочно-познавательных реакций и предпосылок формирования речи в предречевом периоде.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9. Значительная задержка развития ориентировочно-познавательных реакций и предпосылок формирования речи в предречевом периоде. </w:t>
      </w:r>
    </w:p>
    <w:p w:rsidR="00347DC5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10.Грубая задержка развития ориентировочно-познавательных реакций и предпосылок формирования речи в предречевом периоде. </w:t>
      </w:r>
    </w:p>
    <w:p w:rsidR="00347DC5" w:rsidRPr="007B5FDB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FDB">
        <w:rPr>
          <w:rFonts w:ascii="Times New Roman" w:hAnsi="Times New Roman" w:cs="Times New Roman"/>
          <w:b/>
          <w:i/>
          <w:sz w:val="24"/>
          <w:szCs w:val="24"/>
        </w:rPr>
        <w:t xml:space="preserve">2-3 год жизни </w:t>
      </w:r>
    </w:p>
    <w:p w:rsidR="00347DC5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Развитие речи в пределах условно-возрастной нормы. </w:t>
      </w:r>
    </w:p>
    <w:p w:rsidR="00347DC5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Развитие речи формируется с опережением. </w:t>
      </w:r>
    </w:p>
    <w:p w:rsidR="00347DC5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Развитие речи формируется со значительным опережением. </w:t>
      </w:r>
    </w:p>
    <w:p w:rsidR="00347DC5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Задержка речевого развития. </w:t>
      </w:r>
    </w:p>
    <w:p w:rsidR="00347DC5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Значительная задержка речевого развития. </w:t>
      </w:r>
    </w:p>
    <w:p w:rsidR="00F95EDD" w:rsidRPr="00200B8C" w:rsidRDefault="00F95EDD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Грубая задержка речевого развития.</w:t>
      </w:r>
    </w:p>
    <w:p w:rsidR="00347DC5" w:rsidRPr="00200B8C" w:rsidRDefault="00347DC5" w:rsidP="007B5FDB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47DC5" w:rsidRDefault="00347DC5" w:rsidP="007B5FDB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DB">
        <w:rPr>
          <w:rFonts w:ascii="Times New Roman" w:hAnsi="Times New Roman" w:cs="Times New Roman"/>
          <w:b/>
          <w:sz w:val="24"/>
          <w:szCs w:val="24"/>
        </w:rPr>
        <w:t>Дети дошкольного возраста</w:t>
      </w:r>
    </w:p>
    <w:p w:rsidR="007B5FDB" w:rsidRPr="007B5FDB" w:rsidRDefault="007B5FDB" w:rsidP="007B5FDB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DC5" w:rsidRPr="007B5FDB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FDB">
        <w:rPr>
          <w:rFonts w:ascii="Times New Roman" w:hAnsi="Times New Roman" w:cs="Times New Roman"/>
          <w:b/>
          <w:i/>
          <w:sz w:val="24"/>
          <w:szCs w:val="24"/>
        </w:rPr>
        <w:t xml:space="preserve">Для детей дошкольного возраста с сохранным интеллектом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1. Общее недоразвитие речи. III уровень речевого развития. Дизартрия. Заикание клонической формы, легкой степени.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2. Общее недоразвитие речи. III уровень речевого развития. Дизартрия стертой формы.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3. Общее недоразвитие речи. II уровень речевого развития. Дизартрия.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4. Фонетико-фонематическое недоразвитие речи.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5. Фонетико-фонематическое нарушение речи. Открытая органическая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6. Общее недоразвитие речи при социально-педагогической запущенности. II уровень речевого развития.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lastRenderedPageBreak/>
        <w:t>7. Общее недоразвитие речи у ребенка с нарушением опорно-двигательного аппарата. II уровень речевого развития. Дизартрия.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7DC5" w:rsidRPr="007B5FDB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FDB">
        <w:rPr>
          <w:rFonts w:ascii="Times New Roman" w:hAnsi="Times New Roman" w:cs="Times New Roman"/>
          <w:b/>
          <w:i/>
          <w:sz w:val="24"/>
          <w:szCs w:val="24"/>
        </w:rPr>
        <w:t xml:space="preserve">Для детей дошкольного возраста с ЗПР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1. Системное недоразвитие речи. I уровень речевого развития. Моторная алалия.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2. Системное недоразвитие речи. I уровень речевого развития.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3. Системное недоразвитие речи. II уровень речевого развития. Моторная алалия.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4. Системное недоразвитие речи. II уровень речевого развития. Дизартрия.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5. Системное недоразвитие речи. II – III уровень речевого развития. Заикание тонической формы, средней степени.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6. Системное недоразвитие речи. II - III уровень речевого развития. Дизартрия.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7. Системное недоразвитие речи. III уровень речевого развития. Заикание.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8. Системное недоразвитие речи. III уровень речевого развития.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7DC5" w:rsidRPr="007B5FDB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FDB">
        <w:rPr>
          <w:rFonts w:ascii="Times New Roman" w:hAnsi="Times New Roman" w:cs="Times New Roman"/>
          <w:b/>
          <w:i/>
          <w:sz w:val="24"/>
          <w:szCs w:val="24"/>
        </w:rPr>
        <w:t xml:space="preserve">Для детей дошкольного возраста с умственной отсталостью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1. Системное недоразвитие речи. III уровень речевого развития. Заикание.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2. Системное недоразвитие речи. II уровень речевого развития. Дизартрия. 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3. Системное недоразвитие речи. I уровень речевого развития. Дизартрия. Заикание.</w:t>
      </w:r>
    </w:p>
    <w:p w:rsidR="00347DC5" w:rsidRPr="00200B8C" w:rsidRDefault="00347DC5" w:rsidP="007B5FDB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7B5FDB" w:rsidRDefault="00347DC5" w:rsidP="007B5FDB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DB">
        <w:rPr>
          <w:rFonts w:ascii="Times New Roman" w:hAnsi="Times New Roman" w:cs="Times New Roman"/>
          <w:b/>
          <w:sz w:val="24"/>
          <w:szCs w:val="24"/>
        </w:rPr>
        <w:t>Дети школьного возраста</w:t>
      </w:r>
    </w:p>
    <w:p w:rsidR="007B5FDB" w:rsidRPr="007B5FDB" w:rsidRDefault="007B5FDB" w:rsidP="007B5FDB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DC5" w:rsidRPr="007B5FDB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FDB">
        <w:rPr>
          <w:rFonts w:ascii="Times New Roman" w:hAnsi="Times New Roman" w:cs="Times New Roman"/>
          <w:b/>
          <w:i/>
          <w:sz w:val="24"/>
          <w:szCs w:val="24"/>
        </w:rPr>
        <w:t xml:space="preserve">Для школьников с сохранным интеллектом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1. Общее недоразвитие речи. III уровень речевого развития. Дизартрия. Нарушение письменной речи: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>.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2. Фонетико-фонематическое недоразвитие речи. Нарушение письменной речи: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3. Фонетическое недоразвитие речи.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4. Общее недоразвитие речи. III уровень речевого развития. Заикание легкой степени тяжести. Нарушение формирования процессов чтения и письма.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5. Общее недоразвитие речи. III уровень речевого развития. Дизартрия. (Ребенок первого года обучения).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6. Общее недоразвитие речи при социально-педагогической запущенности. II-III уровень речевого развития. Трудности формирования процессов чтения и письма.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7. Речевое развитие соответствует условно-возрастной норме.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47DC5" w:rsidRPr="007B5FDB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FDB">
        <w:rPr>
          <w:rFonts w:ascii="Times New Roman" w:hAnsi="Times New Roman" w:cs="Times New Roman"/>
          <w:b/>
          <w:i/>
          <w:sz w:val="24"/>
          <w:szCs w:val="24"/>
        </w:rPr>
        <w:t xml:space="preserve">Для школьников с ЗПР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1. Системное недоразвитие речи. III уровень речевого развития. Заикание средней степени тяжести, клонического типа. Нарушение письменной речи: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2. Системное недоразвитие речи. III уровень речевого развития. Нарушение письменной речи: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3. Системное недоразвитие речи. IV уровень речевого развития. Нарушение письменной речи: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сложной формы.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4. Системное недоразвитие речи. II - III уровень речевого развития. Дизартрия. Нарушение формирования процессов чтения и письма.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47DC5" w:rsidRPr="007B5FDB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</w:t>
      </w:r>
      <w:r w:rsidRPr="007B5FDB">
        <w:rPr>
          <w:rFonts w:ascii="Times New Roman" w:hAnsi="Times New Roman" w:cs="Times New Roman"/>
          <w:b/>
          <w:i/>
          <w:sz w:val="24"/>
          <w:szCs w:val="24"/>
        </w:rPr>
        <w:t xml:space="preserve">Для школьников с умственной отсталостью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1. Системное недоразвитие речи. II уровень речевого развития. Дизартрия. Нарушение формирования процессов чтения и письма. 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2. Системное недоразвитие речи. III уровень речевого развития. Дизартрия. Нарушение письменной речи: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>.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3. Системное недоразвитие речи. III уровень речевого развития. Нарушение письменной речи: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сложной формы.</w:t>
      </w:r>
    </w:p>
    <w:p w:rsidR="00347DC5" w:rsidRPr="00200B8C" w:rsidRDefault="00347DC5" w:rsidP="007B5FDB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4. Системное недоразвитие речи. II уровень речевого развития. Моторная алалия. Нарушение формирования процессов чтения и письма.</w:t>
      </w:r>
    </w:p>
    <w:p w:rsidR="00347DC5" w:rsidRPr="00200B8C" w:rsidRDefault="00347DC5" w:rsidP="007B5FDB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47DC5" w:rsidRPr="00200B8C" w:rsidRDefault="00347DC5" w:rsidP="007B5FDB">
      <w:pPr>
        <w:pStyle w:val="a3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347DC5" w:rsidRDefault="00347DC5" w:rsidP="007B5FDB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 xml:space="preserve">О соблюдении единых требований к формулированию заключений учителя-дефектолога в системе </w:t>
      </w:r>
      <w:r w:rsidR="007B5FDB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7B5FDB" w:rsidRPr="00200B8C" w:rsidRDefault="007B5FDB" w:rsidP="007B5FDB">
      <w:pPr>
        <w:pStyle w:val="a3"/>
        <w:spacing w:after="0" w:line="240" w:lineRule="auto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DC5" w:rsidRPr="00200B8C" w:rsidRDefault="00347DC5" w:rsidP="007B5F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В условиях реализации ФГОС НОО обучающихся с ОВЗ, ФГОС обучающихся с умственной отсталостью заключение учителя-дефектолога становится основополагающим для коллегиального решения ПМПК об определении адаптированной общеразвивающей программы обучающихся с ОВЗ, варианта программы и других специальных образовательных условий. </w:t>
      </w:r>
    </w:p>
    <w:p w:rsidR="00347DC5" w:rsidRPr="00200B8C" w:rsidRDefault="00347DC5" w:rsidP="007B5F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В процессе организации деятельности учителей-дефектологов в системе психолого-медико-педагогической комиссий и центров психолого-педагогической и медико-социальной помощи детям возникают вопросы, связанные с дифференциальной диагностикой познавательной деятельности,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обучающихся и уровнем их обучаемости, что создает определенные трудности при формулировании заключения учителя-дефектолога. Специалисты </w:t>
      </w:r>
      <w:proofErr w:type="gramStart"/>
      <w:r w:rsidRPr="00200B8C">
        <w:rPr>
          <w:rFonts w:ascii="Times New Roman" w:hAnsi="Times New Roman" w:cs="Times New Roman"/>
          <w:sz w:val="24"/>
          <w:szCs w:val="24"/>
        </w:rPr>
        <w:t>ТПМПК  на</w:t>
      </w:r>
      <w:proofErr w:type="gramEnd"/>
      <w:r w:rsidRPr="00200B8C">
        <w:rPr>
          <w:rFonts w:ascii="Times New Roman" w:hAnsi="Times New Roman" w:cs="Times New Roman"/>
          <w:sz w:val="24"/>
          <w:szCs w:val="24"/>
        </w:rPr>
        <w:t xml:space="preserve"> основе методического пособия «Организация деятельности системы ПМПК в условиях развития инклюзивного образования», /Под общ. Ред. М. М. Семаго, Н. Я. Семаго. – М.: АРКТИ, 2015 составили рекомендации по формулированию дефектологического заключения. Данные рекомендации предлагаются к использованию учителями-дефектологами ППМС-</w:t>
      </w:r>
      <w:proofErr w:type="gramStart"/>
      <w:r w:rsidRPr="00200B8C">
        <w:rPr>
          <w:rFonts w:ascii="Times New Roman" w:hAnsi="Times New Roman" w:cs="Times New Roman"/>
          <w:sz w:val="24"/>
          <w:szCs w:val="24"/>
        </w:rPr>
        <w:t>центров,  ПМПК</w:t>
      </w:r>
      <w:proofErr w:type="gramEnd"/>
      <w:r w:rsidRPr="00200B8C">
        <w:rPr>
          <w:rFonts w:ascii="Times New Roman" w:hAnsi="Times New Roman" w:cs="Times New Roman"/>
          <w:sz w:val="24"/>
          <w:szCs w:val="24"/>
        </w:rPr>
        <w:t xml:space="preserve">, образовательных организаций на территории МО </w:t>
      </w:r>
      <w:proofErr w:type="spellStart"/>
      <w:r w:rsidRPr="00200B8C">
        <w:rPr>
          <w:rFonts w:ascii="Times New Roman" w:hAnsi="Times New Roman" w:cs="Times New Roman"/>
          <w:sz w:val="24"/>
          <w:szCs w:val="24"/>
        </w:rPr>
        <w:t>г.Каменск</w:t>
      </w:r>
      <w:proofErr w:type="spellEnd"/>
      <w:r w:rsidRPr="00200B8C">
        <w:rPr>
          <w:rFonts w:ascii="Times New Roman" w:hAnsi="Times New Roman" w:cs="Times New Roman"/>
          <w:sz w:val="24"/>
          <w:szCs w:val="24"/>
        </w:rPr>
        <w:t>-Уральский и МО Каменский ГО.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>Дошкольный возраст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>Норма развития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Высокий/достаточный уровень познавательной деятельности. Представления ребёнка об окружающем, его деятельность, знания, умения соответствуют возрасту. Достаточный уровень обучаемости/ недостаточный, обусловлен специфической социальной ситуацией развития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>Задержка психического развития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Достаточный/низкий уровень познавательной деятельности. Уровень обучаемости достаточный/снижен/недостаточный обусловлен специфической социальной ситуацией развития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>Умственная отсталость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00B8C">
        <w:rPr>
          <w:rFonts w:ascii="Times New Roman" w:hAnsi="Times New Roman" w:cs="Times New Roman"/>
          <w:sz w:val="24"/>
          <w:szCs w:val="24"/>
        </w:rPr>
        <w:t xml:space="preserve"> 70 </w:t>
      </w:r>
      <w:r w:rsidR="00347DC5" w:rsidRPr="00200B8C">
        <w:rPr>
          <w:rFonts w:ascii="Times New Roman" w:hAnsi="Times New Roman" w:cs="Times New Roman"/>
          <w:sz w:val="24"/>
          <w:szCs w:val="24"/>
        </w:rPr>
        <w:t xml:space="preserve">Низкий уровень познавательной деятельности. Низкий уровень обучаемости/уровень обучаемости снижен. </w:t>
      </w:r>
    </w:p>
    <w:p w:rsidR="00200B8C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F71 Выраженное нарушение (недостаточность) познавательной деятельности. Знания, умения не соответствуют возрасту. Низкий уровень обучаемости</w:t>
      </w:r>
    </w:p>
    <w:p w:rsidR="00347DC5" w:rsidRPr="00200B8C" w:rsidRDefault="00347DC5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 F72 F73 Предпосылки познавательной деятельности не сформированы. Умения и навыки фрагментарны/отсутствуют. Низкий уровень обучаемости.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B8C">
        <w:rPr>
          <w:rFonts w:ascii="Times New Roman" w:hAnsi="Times New Roman" w:cs="Times New Roman"/>
          <w:b/>
          <w:sz w:val="24"/>
          <w:szCs w:val="24"/>
        </w:rPr>
        <w:t>Дефицитарное</w:t>
      </w:r>
      <w:proofErr w:type="spellEnd"/>
      <w:r w:rsidRPr="00200B8C">
        <w:rPr>
          <w:rFonts w:ascii="Times New Roman" w:hAnsi="Times New Roman" w:cs="Times New Roman"/>
          <w:b/>
          <w:sz w:val="24"/>
          <w:szCs w:val="24"/>
        </w:rPr>
        <w:t xml:space="preserve"> развитие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Высокий/достаточный/низкий уровень познавательной деятельности. Представления ребёнка об окружающем, его деятельность, знания, умения соответствуют/не соответствует возрасту. Достаточный уровень обучаемости/ снижен/низкий/недостаточный, обусловлен специфической социальной ситуацией развития.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>Школьный возраст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>Норма развития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Высокий/достаточный уровень познавательной деятельности. Программу обучения (указать какую) усваивает /усваивает не в полном объеме/частично. Достаточный уровень обучаемости/ недостаточный, обусловлен специфической социальной ситуацией развития.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>Задержка психического развития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Достаточный/низкий уровень познавательной деятельности/ недостаточный, обусловлен специфической социальной ситуацией развития. Программу обучения (указать какую) усваивает/усваивает не в полном объеме/усваивает частично. Уровень обучаемости достаточный/снижен.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b/>
          <w:sz w:val="24"/>
          <w:szCs w:val="24"/>
        </w:rPr>
        <w:t>Умственная отсталость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lastRenderedPageBreak/>
        <w:t xml:space="preserve">F70 Стойкое нарушение познавательной деятельности. Программу обучения (указать какую) усваивает/не усваивает/усваивает частично. Уровень обучаемости снижен/низкий уровень обучаемости. 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 xml:space="preserve">F71 Стойкое выраженное нарушение познавательной деятельности. Программу обучения (указать какую) усваивает/не усваивает/усваивает частично. Низкий уровень обучаемости. 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F72 F73 Стойкое грубое нарушение познавательной деятельности. Предпосылки учебной деятельности не сформированы. Низкий уровень обучаемости.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0B8C">
        <w:rPr>
          <w:rFonts w:ascii="Times New Roman" w:hAnsi="Times New Roman" w:cs="Times New Roman"/>
          <w:b/>
          <w:sz w:val="24"/>
          <w:szCs w:val="24"/>
        </w:rPr>
        <w:t>Дефицитарное</w:t>
      </w:r>
      <w:proofErr w:type="spellEnd"/>
      <w:r w:rsidRPr="00200B8C">
        <w:rPr>
          <w:rFonts w:ascii="Times New Roman" w:hAnsi="Times New Roman" w:cs="Times New Roman"/>
          <w:b/>
          <w:sz w:val="24"/>
          <w:szCs w:val="24"/>
        </w:rPr>
        <w:t xml:space="preserve"> развитие</w:t>
      </w:r>
    </w:p>
    <w:p w:rsidR="00200B8C" w:rsidRPr="00200B8C" w:rsidRDefault="00200B8C" w:rsidP="007B5FD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8C">
        <w:rPr>
          <w:rFonts w:ascii="Times New Roman" w:hAnsi="Times New Roman" w:cs="Times New Roman"/>
          <w:sz w:val="24"/>
          <w:szCs w:val="24"/>
        </w:rPr>
        <w:t>Высокий/достаточный /низкий уровень познавательной деятельности. Программу обучения (указать какую) усваивает /усваивает не полностью/частично/не усваивает. Достаточный уровень обучаемости/ снижен/низкий/недостаточный, обусловлен специфической социальной ситуацией развития.</w:t>
      </w:r>
    </w:p>
    <w:sectPr w:rsidR="00200B8C" w:rsidRPr="00200B8C" w:rsidSect="0015771C">
      <w:footerReference w:type="default" r:id="rId7"/>
      <w:pgSz w:w="11906" w:h="16838"/>
      <w:pgMar w:top="709" w:right="566" w:bottom="567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1C" w:rsidRDefault="0015771C" w:rsidP="0015771C">
      <w:pPr>
        <w:spacing w:after="0" w:line="240" w:lineRule="auto"/>
      </w:pPr>
      <w:r>
        <w:separator/>
      </w:r>
    </w:p>
  </w:endnote>
  <w:endnote w:type="continuationSeparator" w:id="0">
    <w:p w:rsidR="0015771C" w:rsidRDefault="0015771C" w:rsidP="0015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4919048"/>
      <w:docPartObj>
        <w:docPartGallery w:val="Page Numbers (Bottom of Page)"/>
        <w:docPartUnique/>
      </w:docPartObj>
    </w:sdtPr>
    <w:sdtEndPr/>
    <w:sdtContent>
      <w:p w:rsidR="0015771C" w:rsidRDefault="0015771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D50">
          <w:rPr>
            <w:noProof/>
          </w:rPr>
          <w:t>7</w:t>
        </w:r>
        <w:r>
          <w:fldChar w:fldCharType="end"/>
        </w:r>
      </w:p>
    </w:sdtContent>
  </w:sdt>
  <w:p w:rsidR="0015771C" w:rsidRDefault="001577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1C" w:rsidRDefault="0015771C" w:rsidP="0015771C">
      <w:pPr>
        <w:spacing w:after="0" w:line="240" w:lineRule="auto"/>
      </w:pPr>
      <w:r>
        <w:separator/>
      </w:r>
    </w:p>
  </w:footnote>
  <w:footnote w:type="continuationSeparator" w:id="0">
    <w:p w:rsidR="0015771C" w:rsidRDefault="0015771C" w:rsidP="00157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67AC"/>
    <w:multiLevelType w:val="hybridMultilevel"/>
    <w:tmpl w:val="FA5E9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006"/>
    <w:multiLevelType w:val="hybridMultilevel"/>
    <w:tmpl w:val="CF8EF6B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273725"/>
    <w:multiLevelType w:val="hybridMultilevel"/>
    <w:tmpl w:val="685C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3669F"/>
    <w:multiLevelType w:val="hybridMultilevel"/>
    <w:tmpl w:val="83A273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1E3D08"/>
    <w:multiLevelType w:val="hybridMultilevel"/>
    <w:tmpl w:val="451238C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F4"/>
    <w:rsid w:val="00147FF4"/>
    <w:rsid w:val="0015771C"/>
    <w:rsid w:val="00200B8C"/>
    <w:rsid w:val="00347DC5"/>
    <w:rsid w:val="007B5FDB"/>
    <w:rsid w:val="00AB3D50"/>
    <w:rsid w:val="00D7347E"/>
    <w:rsid w:val="00F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A3E16-8689-4729-8C32-B742716A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FF4"/>
    <w:pPr>
      <w:ind w:left="720"/>
      <w:contextualSpacing/>
    </w:pPr>
  </w:style>
  <w:style w:type="paragraph" w:styleId="a4">
    <w:name w:val="Title"/>
    <w:basedOn w:val="a"/>
    <w:link w:val="a5"/>
    <w:qFormat/>
    <w:rsid w:val="007B5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5">
    <w:name w:val="Название Знак"/>
    <w:basedOn w:val="a0"/>
    <w:link w:val="a4"/>
    <w:rsid w:val="007B5FD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57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71C"/>
  </w:style>
  <w:style w:type="paragraph" w:styleId="a8">
    <w:name w:val="footer"/>
    <w:basedOn w:val="a"/>
    <w:link w:val="a9"/>
    <w:uiPriority w:val="99"/>
    <w:unhideWhenUsed/>
    <w:rsid w:val="00157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71C"/>
  </w:style>
  <w:style w:type="paragraph" w:styleId="aa">
    <w:name w:val="No Spacing"/>
    <w:link w:val="ab"/>
    <w:uiPriority w:val="1"/>
    <w:qFormat/>
    <w:rsid w:val="0015771C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5771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соблюдении единых требований к формулированию заключений педагога-психолога, учителя-логопеда, учителя-дефектолога в системе образования</dc:title>
  <dc:subject>Методическая разработка специалистов территориальной психолого-медико-педагогической комиссии</dc:subject>
  <dc:creator>г.Каменск-Уральский</dc:creator>
  <cp:keywords/>
  <dc:description/>
  <cp:lastModifiedBy>RePack by Diakov</cp:lastModifiedBy>
  <cp:revision>2</cp:revision>
  <dcterms:created xsi:type="dcterms:W3CDTF">2023-03-18T16:41:00Z</dcterms:created>
  <dcterms:modified xsi:type="dcterms:W3CDTF">2023-03-20T16:03:00Z</dcterms:modified>
</cp:coreProperties>
</file>